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ED5EC3" w14:textId="40DBE434" w:rsidR="00564892" w:rsidRPr="00A76E2C" w:rsidRDefault="00564892" w:rsidP="00564892">
      <w:pPr>
        <w:shd w:val="clear" w:color="auto" w:fill="FFFFFF" w:themeFill="background1"/>
        <w:spacing w:before="360" w:after="360" w:line="240" w:lineRule="auto"/>
        <w:rPr>
          <w:rFonts w:ascii="Sennheiser Office" w:eastAsia="Times New Roman" w:hAnsi="Sennheiser Office" w:cs="Arial"/>
          <w:b/>
          <w:bCs/>
          <w:color w:val="1F1F1F"/>
          <w:sz w:val="24"/>
          <w:szCs w:val="24"/>
          <w:lang w:val="nl-BE"/>
        </w:rPr>
      </w:pPr>
      <w:r w:rsidRPr="00A76E2C">
        <w:rPr>
          <w:rFonts w:ascii="Sennheiser Office" w:eastAsia="Times New Roman" w:hAnsi="Sennheiser Office" w:cs="Arial"/>
          <w:b/>
          <w:bCs/>
          <w:color w:val="00B0F0"/>
          <w:sz w:val="24"/>
          <w:szCs w:val="24"/>
          <w:lang w:val="nl-BE"/>
        </w:rPr>
        <w:t>De sensaties van prestaties</w:t>
      </w:r>
      <w:r w:rsidRPr="00A76E2C">
        <w:rPr>
          <w:lang w:val="nl-BE"/>
        </w:rPr>
        <w:br/>
      </w:r>
      <w:r w:rsidRPr="00A76E2C">
        <w:rPr>
          <w:rFonts w:ascii="Sennheiser Office" w:eastAsia="Times New Roman" w:hAnsi="Sennheiser Office" w:cs="Arial"/>
          <w:b/>
          <w:bCs/>
          <w:color w:val="1F1F1F"/>
          <w:sz w:val="20"/>
          <w:szCs w:val="20"/>
          <w:lang w:val="nl-BE"/>
        </w:rPr>
        <w:t>MOMENTUM Sport verenigt de wetenschap v</w:t>
      </w:r>
      <w:r>
        <w:rPr>
          <w:rFonts w:ascii="Sennheiser Office" w:eastAsia="Times New Roman" w:hAnsi="Sennheiser Office" w:cs="Arial"/>
          <w:b/>
          <w:bCs/>
          <w:color w:val="1F1F1F"/>
          <w:sz w:val="20"/>
          <w:szCs w:val="20"/>
          <w:lang w:val="nl-BE"/>
        </w:rPr>
        <w:t>an sport en sound</w:t>
      </w:r>
    </w:p>
    <w:p w14:paraId="4462DB40" w14:textId="34FE4519" w:rsidR="00484966" w:rsidRPr="00484966" w:rsidRDefault="003C13FA" w:rsidP="00484966">
      <w:pPr>
        <w:shd w:val="clear" w:color="auto" w:fill="FFFFFF" w:themeFill="background1"/>
        <w:spacing w:before="360" w:after="360" w:line="240" w:lineRule="auto"/>
        <w:rPr>
          <w:rFonts w:ascii="Sennheiser Office" w:eastAsia="Times New Roman" w:hAnsi="Sennheiser Office" w:cs="Arial"/>
          <w:b/>
          <w:bCs/>
          <w:i/>
          <w:iCs/>
          <w:color w:val="1F1F1F"/>
          <w:sz w:val="20"/>
          <w:szCs w:val="20"/>
          <w:lang/>
        </w:rPr>
      </w:pPr>
      <w:r>
        <w:rPr>
          <w:rFonts w:ascii="Sennheiser Office" w:eastAsia="Times New Roman" w:hAnsi="Sennheiser Office" w:cs="Arial"/>
          <w:b/>
          <w:bCs/>
          <w:i/>
          <w:iCs/>
          <w:color w:val="1F1F1F"/>
          <w:sz w:val="20"/>
          <w:szCs w:val="20"/>
          <w:lang w:val="nl-NL"/>
        </w:rPr>
        <w:t>Brussel</w:t>
      </w:r>
      <w:r w:rsidR="00484966" w:rsidRPr="00484966">
        <w:rPr>
          <w:rFonts w:ascii="Sennheiser Office" w:eastAsia="Times New Roman" w:hAnsi="Sennheiser Office" w:cs="Arial"/>
          <w:b/>
          <w:bCs/>
          <w:i/>
          <w:iCs/>
          <w:color w:val="1F1F1F"/>
          <w:sz w:val="20"/>
          <w:szCs w:val="20"/>
          <w:lang/>
        </w:rPr>
        <w:t xml:space="preserve">, 9 april 2024 – Het merk Sennheiser onthult vandaag zijn compleet nieuwe MOMENTUM Sport-oortjes. Ze werden speciaal ontwikkeld voor atleten en sportliefhebbers, en combineren ultramoderne geïntegreerde biometrische in-ear sensoren met weergaloze geluidskwaliteit om hun gebruikers tot nieuwe hoogtepunten te inspireren. </w:t>
      </w:r>
    </w:p>
    <w:p w14:paraId="3A03A1B1" w14:textId="5669F8CF" w:rsidR="00564892" w:rsidRPr="000F5CD7" w:rsidRDefault="00484966" w:rsidP="00564892">
      <w:pPr>
        <w:shd w:val="clear" w:color="auto" w:fill="FFFFFF" w:themeFill="background1"/>
        <w:spacing w:before="360" w:after="360" w:line="240" w:lineRule="auto"/>
        <w:rPr>
          <w:rFonts w:ascii="Sennheiser Office" w:eastAsia="Times New Roman" w:hAnsi="Sennheiser Office" w:cs="Arial"/>
          <w:b/>
          <w:bCs/>
          <w:color w:val="1F1F1F"/>
          <w:sz w:val="20"/>
          <w:szCs w:val="20"/>
          <w:lang w:val="nl-BE"/>
        </w:rPr>
      </w:pPr>
      <w:r>
        <w:rPr>
          <w:noProof/>
        </w:rPr>
        <w:drawing>
          <wp:inline distT="0" distB="0" distL="0" distR="0" wp14:anchorId="118FFBE5" wp14:editId="3BB7325F">
            <wp:extent cx="3646170" cy="2395855"/>
            <wp:effectExtent l="0" t="0" r="0" b="4445"/>
            <wp:docPr id="504849698" name="Picture 5" descr="A person wearing gloves and a green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849698" name="Picture 5" descr="A person wearing gloves and a green top&#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46170" cy="2395855"/>
                    </a:xfrm>
                    <a:prstGeom prst="rect">
                      <a:avLst/>
                    </a:prstGeom>
                    <a:noFill/>
                    <a:ln>
                      <a:noFill/>
                    </a:ln>
                  </pic:spPr>
                </pic:pic>
              </a:graphicData>
            </a:graphic>
          </wp:inline>
        </w:drawing>
      </w:r>
    </w:p>
    <w:p w14:paraId="3DDCA13F" w14:textId="77777777" w:rsidR="00484966" w:rsidRPr="00484966" w:rsidRDefault="00484966" w:rsidP="00564892">
      <w:pPr>
        <w:shd w:val="clear" w:color="auto" w:fill="FFFFFF" w:themeFill="background1"/>
        <w:spacing w:before="360" w:after="360" w:line="240" w:lineRule="auto"/>
        <w:rPr>
          <w:rFonts w:ascii="Sennheiser Office" w:eastAsia="Times New Roman" w:hAnsi="Sennheiser Office" w:cs="Segoe UI"/>
          <w:i/>
          <w:iCs/>
          <w:sz w:val="20"/>
          <w:szCs w:val="20"/>
          <w:lang w:val="nl-NL" w:eastAsia="de-DE"/>
        </w:rPr>
      </w:pPr>
      <w:r w:rsidRPr="00484966">
        <w:rPr>
          <w:rFonts w:ascii="Sennheiser Office" w:eastAsia="Times New Roman" w:hAnsi="Sennheiser Office" w:cs="Segoe UI"/>
          <w:i/>
          <w:iCs/>
          <w:sz w:val="20"/>
          <w:szCs w:val="20"/>
          <w:lang w:val="nl-NL" w:eastAsia="de-DE"/>
        </w:rPr>
        <w:t xml:space="preserve">“We hebben meer dan drie jaar aan de ontwikkeling van de ultieme sportoortjes gewerkt. MOMENTUM Sport promoveert oortjes van een basisaccessoire tijdens je training tot de hartslag van je </w:t>
      </w:r>
      <w:proofErr w:type="spellStart"/>
      <w:r w:rsidRPr="00484966">
        <w:rPr>
          <w:rFonts w:ascii="Sennheiser Office" w:eastAsia="Times New Roman" w:hAnsi="Sennheiser Office" w:cs="Segoe UI"/>
          <w:i/>
          <w:iCs/>
          <w:sz w:val="20"/>
          <w:szCs w:val="20"/>
          <w:lang w:val="nl-NL" w:eastAsia="de-DE"/>
        </w:rPr>
        <w:t>work</w:t>
      </w:r>
      <w:proofErr w:type="spellEnd"/>
      <w:r w:rsidRPr="00484966">
        <w:rPr>
          <w:rFonts w:ascii="Sennheiser Office" w:eastAsia="Times New Roman" w:hAnsi="Sennheiser Office" w:cs="Segoe UI"/>
          <w:i/>
          <w:iCs/>
          <w:sz w:val="20"/>
          <w:szCs w:val="20"/>
          <w:lang w:val="nl-NL" w:eastAsia="de-DE"/>
        </w:rPr>
        <w:t xml:space="preserve">-out – vrij letterlijk zelfs”, zegt David </w:t>
      </w:r>
      <w:proofErr w:type="spellStart"/>
      <w:r w:rsidRPr="00484966">
        <w:rPr>
          <w:rFonts w:ascii="Sennheiser Office" w:eastAsia="Times New Roman" w:hAnsi="Sennheiser Office" w:cs="Segoe UI"/>
          <w:i/>
          <w:iCs/>
          <w:sz w:val="20"/>
          <w:szCs w:val="20"/>
          <w:lang w:val="nl-NL" w:eastAsia="de-DE"/>
        </w:rPr>
        <w:t>Holm</w:t>
      </w:r>
      <w:proofErr w:type="spellEnd"/>
      <w:r w:rsidRPr="00484966">
        <w:rPr>
          <w:rFonts w:ascii="Sennheiser Office" w:eastAsia="Times New Roman" w:hAnsi="Sennheiser Office" w:cs="Segoe UI"/>
          <w:i/>
          <w:iCs/>
          <w:sz w:val="20"/>
          <w:szCs w:val="20"/>
          <w:lang w:val="nl-NL" w:eastAsia="de-DE"/>
        </w:rPr>
        <w:t xml:space="preserve">, </w:t>
      </w:r>
      <w:proofErr w:type="spellStart"/>
      <w:r w:rsidRPr="00484966">
        <w:rPr>
          <w:rFonts w:ascii="Sennheiser Office" w:eastAsia="Times New Roman" w:hAnsi="Sennheiser Office" w:cs="Segoe UI"/>
          <w:i/>
          <w:iCs/>
          <w:sz w:val="20"/>
          <w:szCs w:val="20"/>
          <w:lang w:val="nl-NL" w:eastAsia="de-DE"/>
        </w:rPr>
        <w:t>Sennheiser</w:t>
      </w:r>
      <w:proofErr w:type="spellEnd"/>
      <w:r w:rsidRPr="00484966">
        <w:rPr>
          <w:rFonts w:ascii="Sennheiser Office" w:eastAsia="Times New Roman" w:hAnsi="Sennheiser Office" w:cs="Segoe UI"/>
          <w:i/>
          <w:iCs/>
          <w:sz w:val="20"/>
          <w:szCs w:val="20"/>
          <w:lang w:val="nl-NL" w:eastAsia="de-DE"/>
        </w:rPr>
        <w:t xml:space="preserve"> </w:t>
      </w:r>
      <w:proofErr w:type="spellStart"/>
      <w:r w:rsidRPr="00484966">
        <w:rPr>
          <w:rFonts w:ascii="Sennheiser Office" w:eastAsia="Times New Roman" w:hAnsi="Sennheiser Office" w:cs="Segoe UI"/>
          <w:i/>
          <w:iCs/>
          <w:sz w:val="20"/>
          <w:szCs w:val="20"/>
          <w:lang w:val="nl-NL" w:eastAsia="de-DE"/>
        </w:rPr>
        <w:t>Sports</w:t>
      </w:r>
      <w:proofErr w:type="spellEnd"/>
      <w:r w:rsidRPr="00484966">
        <w:rPr>
          <w:rFonts w:ascii="Sennheiser Office" w:eastAsia="Times New Roman" w:hAnsi="Sennheiser Office" w:cs="Segoe UI"/>
          <w:i/>
          <w:iCs/>
          <w:sz w:val="20"/>
          <w:szCs w:val="20"/>
          <w:lang w:val="nl-NL" w:eastAsia="de-DE"/>
        </w:rPr>
        <w:t xml:space="preserve"> Product Manager. “Voortaan kunnen atleten en sportliefhebbers aansluiten op geavanceerde fitnesstechnologie en geweldig geluid in één toestel.”</w:t>
      </w:r>
    </w:p>
    <w:p w14:paraId="099DC3E3" w14:textId="77777777" w:rsidR="00484966" w:rsidRPr="00484966" w:rsidRDefault="00564892" w:rsidP="00484966">
      <w:pPr>
        <w:shd w:val="clear" w:color="auto" w:fill="FFFFFF" w:themeFill="background1"/>
        <w:spacing w:before="360" w:after="360"/>
        <w:rPr>
          <w:rFonts w:ascii="Sennheiser Office" w:hAnsi="Sennheiser Office" w:cs="Arial"/>
          <w:color w:val="000000" w:themeColor="text1"/>
          <w:sz w:val="20"/>
          <w:szCs w:val="20"/>
          <w:lang/>
        </w:rPr>
      </w:pPr>
      <w:r w:rsidRPr="009D6234">
        <w:rPr>
          <w:rFonts w:ascii="Sennheiser Office" w:eastAsia="Times New Roman" w:hAnsi="Sennheiser Office" w:cs="Arial"/>
          <w:b/>
          <w:bCs/>
          <w:color w:val="000000" w:themeColor="text1"/>
          <w:sz w:val="20"/>
          <w:szCs w:val="20"/>
          <w:lang w:val="nl-BE"/>
        </w:rPr>
        <w:t>Het ritme van je hart</w:t>
      </w:r>
      <w:r w:rsidRPr="009D6234">
        <w:rPr>
          <w:lang w:val="nl-BE"/>
        </w:rPr>
        <w:br/>
      </w:r>
      <w:r w:rsidR="00484966" w:rsidRPr="00484966">
        <w:rPr>
          <w:rFonts w:ascii="Sennheiser Office" w:hAnsi="Sennheiser Office" w:cs="Arial"/>
          <w:color w:val="000000" w:themeColor="text1"/>
          <w:sz w:val="20"/>
          <w:szCs w:val="20"/>
          <w:lang/>
        </w:rPr>
        <w:t xml:space="preserve">MOMENTUM Sport integreert zowel een fotoplethysmografie-hartslagsensor (PPG) als een lichaamstemperatuursensor die elk kritische gegevens kunnen doorsturen naar populaire fitnessapps en -toestellen. Het is geen geheim dat de juiste playlist een work-out kan maken of kraken – een soundtrack met veel energie kan je motiveren als de finishlijn ondoenbaar veraf lijkt. De kracht van Sennheiser Sound werd nu geoptimaliseerd voor sport, en kreeg een extra boost met realtime performance tracking feedback. Zo worden work-outs heel wat efficiënter dan een aanpak louter gestoeld op adrenaline. Omdat het binnenoor een perfecte, donkere locatie vormt met een lage graad van lichtpollutie én een van de stabielste plekken van het lichaam is tijdens fysieke activiteit, kan MOMENTUM Sport consistente prestaties bijhouden, zelfs op het hoogtepunt van een work-out. </w:t>
      </w:r>
    </w:p>
    <w:p w14:paraId="404CA447" w14:textId="2B1BA537" w:rsidR="00564892" w:rsidRPr="00484966" w:rsidRDefault="00484966" w:rsidP="00564892">
      <w:pPr>
        <w:shd w:val="clear" w:color="auto" w:fill="FFFFFF" w:themeFill="background1"/>
        <w:spacing w:before="360" w:after="360" w:line="240" w:lineRule="auto"/>
        <w:rPr>
          <w:rFonts w:ascii="Sennheiser Office" w:eastAsia="Times New Roman" w:hAnsi="Sennheiser Office" w:cs="Arial"/>
          <w:color w:val="000000" w:themeColor="text1"/>
          <w:sz w:val="20"/>
          <w:szCs w:val="20"/>
          <w:lang/>
        </w:rPr>
      </w:pPr>
      <w:r w:rsidRPr="00484966">
        <w:rPr>
          <w:rFonts w:ascii="Sennheiser Office" w:eastAsia="Times New Roman" w:hAnsi="Sennheiser Office" w:cs="Arial"/>
          <w:color w:val="000000" w:themeColor="text1"/>
          <w:sz w:val="20"/>
          <w:szCs w:val="20"/>
          <w:lang/>
        </w:rPr>
        <w:t>In-ear temperatuurmetingen zijn ook accurater dan pols-huidmetingen. De MOMENTUM Sport-drager kan zijn lichaamstemperatuur monitoren – met een nauwkeurigheid van +/- 0,3 graden Celsius – om warmtegerelateerde vermoeidheid te vermijden die zou kunnen optreden als het optimale streefbereik voor zijn work-out overschreden wordt. Op dezelfde manier kan de drager zijn hartslag opvolgen met een detectie van het aantal slagen per minuut die reikt van 30 tot 220 bpm – en dat alles onder het genot van het pure motivatievoordeel van een geweldige playlist. Geïntegreerde, 3-assige versnellingsmeters in combinatie met capacitieve aanraak- en infraroodsensoren werken harmonieus samen om het afspelen van audio en gespreksfuncties te beheren met simpele vingertikbewegingen, ongeacht de weersomstandigheden. Bijvoorbeeld: een dubbele tik op de wang kan een nummer pauzeren als de drager ook handschoenen aanheeft.</w:t>
      </w:r>
    </w:p>
    <w:p w14:paraId="15762353" w14:textId="43ADA88C" w:rsidR="00826D43" w:rsidRDefault="00484966" w:rsidP="00564892">
      <w:pPr>
        <w:pStyle w:val="paragraph"/>
        <w:spacing w:before="0" w:beforeAutospacing="0" w:after="0" w:afterAutospacing="0"/>
        <w:ind w:right="22"/>
        <w:jc w:val="both"/>
        <w:rPr>
          <w:rStyle w:val="normaltextrun"/>
          <w:rFonts w:ascii="Sennheiser Office" w:hAnsi="Sennheiser Office" w:cs="Segoe UI"/>
          <w:b/>
          <w:bCs/>
          <w:color w:val="000000" w:themeColor="text1"/>
          <w:sz w:val="20"/>
          <w:szCs w:val="20"/>
          <w:lang w:val="nl-BE"/>
        </w:rPr>
      </w:pPr>
      <w:r>
        <w:rPr>
          <w:noProof/>
        </w:rPr>
        <w:lastRenderedPageBreak/>
        <w:drawing>
          <wp:inline distT="0" distB="0" distL="0" distR="0" wp14:anchorId="7827DBB9" wp14:editId="0DAD42E2">
            <wp:extent cx="3877519" cy="3053546"/>
            <wp:effectExtent l="0" t="0" r="0" b="0"/>
            <wp:docPr id="110802528" name="Picture 110802528" descr="A pair of black earb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02528" name="Picture 110802528" descr="A pair of black earbuds&#10;&#10;Description automatically generated"/>
                    <pic:cNvPicPr/>
                  </pic:nvPicPr>
                  <pic:blipFill rotWithShape="1">
                    <a:blip r:embed="rId8">
                      <a:extLst>
                        <a:ext uri="{28A0092B-C50C-407E-A947-70E740481C1C}">
                          <a14:useLocalDpi xmlns:a14="http://schemas.microsoft.com/office/drawing/2010/main" val="0"/>
                        </a:ext>
                      </a:extLst>
                    </a:blip>
                    <a:srcRect t="10207" b="11042"/>
                    <a:stretch/>
                  </pic:blipFill>
                  <pic:spPr bwMode="auto">
                    <a:xfrm>
                      <a:off x="0" y="0"/>
                      <a:ext cx="3886689" cy="3060767"/>
                    </a:xfrm>
                    <a:prstGeom prst="rect">
                      <a:avLst/>
                    </a:prstGeom>
                    <a:ln>
                      <a:noFill/>
                    </a:ln>
                    <a:extLst>
                      <a:ext uri="{53640926-AAD7-44D8-BBD7-CCE9431645EC}">
                        <a14:shadowObscured xmlns:a14="http://schemas.microsoft.com/office/drawing/2010/main"/>
                      </a:ext>
                    </a:extLst>
                  </pic:spPr>
                </pic:pic>
              </a:graphicData>
            </a:graphic>
          </wp:inline>
        </w:drawing>
      </w:r>
    </w:p>
    <w:p w14:paraId="6DB169E2" w14:textId="77777777" w:rsidR="00484966" w:rsidRDefault="00484966" w:rsidP="00564892">
      <w:pPr>
        <w:pStyle w:val="paragraph"/>
        <w:spacing w:before="0" w:beforeAutospacing="0" w:after="0" w:afterAutospacing="0"/>
        <w:ind w:right="22"/>
        <w:jc w:val="both"/>
        <w:rPr>
          <w:rStyle w:val="normaltextrun"/>
          <w:rFonts w:ascii="Sennheiser Office" w:hAnsi="Sennheiser Office" w:cs="Segoe UI"/>
          <w:b/>
          <w:bCs/>
          <w:color w:val="000000" w:themeColor="text1"/>
          <w:sz w:val="20"/>
          <w:szCs w:val="20"/>
          <w:lang w:val="nl-BE"/>
        </w:rPr>
      </w:pPr>
    </w:p>
    <w:p w14:paraId="59E09982" w14:textId="5403162A" w:rsidR="00564892" w:rsidRPr="00555CAC" w:rsidRDefault="00564892" w:rsidP="00564892">
      <w:pPr>
        <w:pStyle w:val="paragraph"/>
        <w:spacing w:before="0" w:beforeAutospacing="0" w:after="0" w:afterAutospacing="0"/>
        <w:ind w:right="22"/>
        <w:jc w:val="both"/>
        <w:rPr>
          <w:rStyle w:val="normaltextrun"/>
          <w:rFonts w:ascii="Sennheiser Office" w:hAnsi="Sennheiser Office" w:cs="Segoe UI"/>
          <w:b/>
          <w:bCs/>
          <w:color w:val="000000" w:themeColor="text1"/>
          <w:sz w:val="20"/>
          <w:szCs w:val="20"/>
          <w:lang w:val="nl-BE"/>
        </w:rPr>
      </w:pPr>
      <w:r w:rsidRPr="00555CAC">
        <w:rPr>
          <w:rStyle w:val="normaltextrun"/>
          <w:rFonts w:ascii="Sennheiser Office" w:hAnsi="Sennheiser Office" w:cs="Segoe UI"/>
          <w:b/>
          <w:bCs/>
          <w:color w:val="000000" w:themeColor="text1"/>
          <w:sz w:val="20"/>
          <w:szCs w:val="20"/>
          <w:lang w:val="nl-BE"/>
        </w:rPr>
        <w:t>Integratie van Polar Flow en fitness-ecosystemen</w:t>
      </w:r>
    </w:p>
    <w:p w14:paraId="7F7BE21A" w14:textId="77777777" w:rsidR="00484966" w:rsidRPr="00484966" w:rsidRDefault="00484966" w:rsidP="00484966">
      <w:pPr>
        <w:pStyle w:val="paragraph"/>
        <w:spacing w:before="0" w:beforeAutospacing="0" w:after="0" w:afterAutospacing="0"/>
        <w:ind w:right="22"/>
        <w:jc w:val="both"/>
        <w:rPr>
          <w:rFonts w:ascii="Sennheiser Office" w:hAnsi="Sennheiser Office" w:cs="Segoe UI"/>
          <w:sz w:val="20"/>
          <w:szCs w:val="20"/>
          <w:lang/>
        </w:rPr>
      </w:pPr>
      <w:r w:rsidRPr="00484966">
        <w:rPr>
          <w:rFonts w:ascii="Sennheiser Office" w:hAnsi="Sennheiser Office" w:cs="Segoe UI"/>
          <w:sz w:val="20"/>
          <w:szCs w:val="20"/>
          <w:lang/>
        </w:rPr>
        <w:t xml:space="preserve">De hartslaggegevens van MOMENTUM Sport kunnen naadloos verbonden en geïntegreerd worden met tal van populaire sporttoestellen en apps, zoals Apple Watch/Health, Garmin Watch/Connect, Strava, Peloton en dergelijke. Voor de eerste keer ooit zullen gebruikers in een niet-Polar product over volledige toegang tot Polars selecte biosensing-capaciteiten en ecosysteem voor data-analyse kunnen beschikken door Polar Flow als trainingapp te gebruiken. Dit omvat toegang tot gespecialiseerde prestatietracking, traininganalyse, slimme coaching en spraakbegeleiding. In-ear performance tracking data, zoals lichaamstemperatuur, wordt in realtime geconnecteerd voor onmiddellijke insights tijdens trainingen, en opgeslagen voor diepgaande analyse na de training, zowel in de Polar Flow-app als in een desktopbrowser. </w:t>
      </w:r>
    </w:p>
    <w:p w14:paraId="4E9DF83B" w14:textId="77777777" w:rsidR="00484966" w:rsidRDefault="00484966" w:rsidP="00484966">
      <w:pPr>
        <w:pStyle w:val="paragraph"/>
        <w:spacing w:before="0" w:beforeAutospacing="0" w:after="0" w:afterAutospacing="0"/>
        <w:ind w:right="22"/>
        <w:jc w:val="both"/>
        <w:rPr>
          <w:rFonts w:ascii="Sennheiser Office" w:hAnsi="Sennheiser Office" w:cs="Segoe UI"/>
          <w:sz w:val="20"/>
          <w:szCs w:val="20"/>
          <w:lang/>
        </w:rPr>
      </w:pPr>
      <w:r w:rsidRPr="00484966">
        <w:rPr>
          <w:rFonts w:ascii="Sennheiser Office" w:hAnsi="Sennheiser Office" w:cs="Segoe UI"/>
          <w:sz w:val="20"/>
          <w:szCs w:val="20"/>
          <w:lang/>
        </w:rPr>
        <w:t xml:space="preserve">Bij de lancering zal MOMENTUM Sport ook over volledige integratie van geavanceerde performance tracking in de Polar Vantage V3 Multisport Watch beschikken. Gewoon de MOMENTUM Sport connecteren, starten met trainen … en je ziet in realtime in-ear performance tracking data direct naar het horloge gestreamd worden. MOMENTUM Sport ondersteunt ook Polar-trainingaudio en -navigatiebegeleiding, rechtstreeks gestreamd naar je oor tijdens je training. </w:t>
      </w:r>
    </w:p>
    <w:p w14:paraId="61178230" w14:textId="77777777" w:rsidR="00484966" w:rsidRDefault="00484966" w:rsidP="00484966">
      <w:pPr>
        <w:pStyle w:val="paragraph"/>
        <w:spacing w:before="0" w:beforeAutospacing="0" w:after="0" w:afterAutospacing="0"/>
        <w:ind w:right="22"/>
        <w:jc w:val="both"/>
        <w:rPr>
          <w:rFonts w:ascii="Sennheiser Office" w:hAnsi="Sennheiser Office" w:cs="Segoe UI"/>
          <w:sz w:val="20"/>
          <w:szCs w:val="20"/>
          <w:lang/>
        </w:rPr>
      </w:pPr>
    </w:p>
    <w:p w14:paraId="02F9FDBB" w14:textId="3D63CFEF" w:rsidR="00484966" w:rsidRPr="00484966" w:rsidRDefault="00484966" w:rsidP="00484966">
      <w:pPr>
        <w:pStyle w:val="paragraph"/>
        <w:spacing w:before="0" w:beforeAutospacing="0" w:after="0" w:afterAutospacing="0"/>
        <w:ind w:right="22"/>
        <w:jc w:val="both"/>
        <w:rPr>
          <w:rFonts w:ascii="Sennheiser Office" w:hAnsi="Sennheiser Office" w:cs="Segoe UI"/>
          <w:sz w:val="20"/>
          <w:szCs w:val="20"/>
          <w:lang/>
        </w:rPr>
      </w:pPr>
      <w:r>
        <w:rPr>
          <w:noProof/>
        </w:rPr>
        <w:drawing>
          <wp:inline distT="0" distB="0" distL="0" distR="0" wp14:anchorId="53082660" wp14:editId="5E55A8A9">
            <wp:extent cx="4043307" cy="2670441"/>
            <wp:effectExtent l="0" t="0" r="0" b="0"/>
            <wp:docPr id="1697084052" name="Picture 6" descr="A person leaning against a wall with a dumbb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084052" name="Picture 6" descr="A person leaning against a wall with a dumbbell&#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63324" cy="2683661"/>
                    </a:xfrm>
                    <a:prstGeom prst="rect">
                      <a:avLst/>
                    </a:prstGeom>
                    <a:noFill/>
                    <a:ln>
                      <a:noFill/>
                    </a:ln>
                  </pic:spPr>
                </pic:pic>
              </a:graphicData>
            </a:graphic>
          </wp:inline>
        </w:drawing>
      </w:r>
    </w:p>
    <w:p w14:paraId="18AC8EE7" w14:textId="4EFAFFCF" w:rsidR="00826D43" w:rsidRDefault="00484966" w:rsidP="00484966">
      <w:pPr>
        <w:spacing w:before="240" w:after="240"/>
        <w:rPr>
          <w:rFonts w:ascii="Sennheiser Office" w:eastAsia="Times New Roman" w:hAnsi="Sennheiser Office" w:cs="Arial"/>
          <w:i/>
          <w:iCs/>
          <w:noProof/>
          <w:color w:val="1F1F1F"/>
          <w:sz w:val="20"/>
          <w:szCs w:val="20"/>
          <w:lang w:val="nl-NL"/>
        </w:rPr>
      </w:pPr>
      <w:r w:rsidRPr="00484966">
        <w:rPr>
          <w:i/>
          <w:iCs/>
          <w:lang w:val="nl-NL"/>
        </w:rPr>
        <w:t xml:space="preserve"> </w:t>
      </w:r>
      <w:r w:rsidRPr="00484966">
        <w:rPr>
          <w:rFonts w:ascii="Sennheiser Office" w:eastAsia="Times New Roman" w:hAnsi="Sennheiser Office" w:cs="Arial"/>
          <w:i/>
          <w:iCs/>
          <w:noProof/>
          <w:color w:val="1F1F1F"/>
          <w:sz w:val="20"/>
          <w:szCs w:val="20"/>
          <w:lang w:val="nl-NL"/>
        </w:rPr>
        <w:t xml:space="preserve">“Training en persoonlijke audio zijn al zolang we ons kunnen herinneren onlosmakelijk verbonden met elkaar”, </w:t>
      </w:r>
      <w:r w:rsidRPr="00484966">
        <w:rPr>
          <w:rFonts w:ascii="Sennheiser Office" w:eastAsia="Times New Roman" w:hAnsi="Sennheiser Office" w:cs="Arial"/>
          <w:noProof/>
          <w:color w:val="1F1F1F"/>
          <w:sz w:val="20"/>
          <w:szCs w:val="20"/>
          <w:lang w:val="nl-NL"/>
        </w:rPr>
        <w:t>merkt Spiros Andreou op, Business Product Manager van Polar</w:t>
      </w:r>
      <w:r w:rsidRPr="00484966">
        <w:rPr>
          <w:rFonts w:ascii="Sennheiser Office" w:eastAsia="Times New Roman" w:hAnsi="Sennheiser Office" w:cs="Arial"/>
          <w:i/>
          <w:iCs/>
          <w:noProof/>
          <w:color w:val="1F1F1F"/>
          <w:sz w:val="20"/>
          <w:szCs w:val="20"/>
          <w:lang w:val="nl-NL"/>
        </w:rPr>
        <w:t xml:space="preserve">. “De toevoeging van biosensoren en data-output vanuit een echt draadloos oortje met akoestiek van wereldklasse is een natuurlijke volgende stap die </w:t>
      </w:r>
      <w:r w:rsidRPr="00484966">
        <w:rPr>
          <w:rFonts w:ascii="Sennheiser Office" w:eastAsia="Times New Roman" w:hAnsi="Sennheiser Office" w:cs="Arial"/>
          <w:i/>
          <w:iCs/>
          <w:noProof/>
          <w:color w:val="1F1F1F"/>
          <w:sz w:val="20"/>
          <w:szCs w:val="20"/>
          <w:lang w:val="nl-NL"/>
        </w:rPr>
        <w:lastRenderedPageBreak/>
        <w:t>miljoenen atleten erg aantrekkelijk zullen vinden voor hun fitnessroutine. We zijn fier dat we kunnen zeggen dat ons wereldvermaarde en wetenschappelijk onderbouwde POLAR Flow-ecosysteem MOMENTUM Sport vanaf dag één zal ondersteunen.”</w:t>
      </w:r>
    </w:p>
    <w:p w14:paraId="73E0733E" w14:textId="3FDCA708" w:rsidR="00484966" w:rsidRPr="00484966" w:rsidRDefault="00484966" w:rsidP="00484966">
      <w:pPr>
        <w:spacing w:before="240" w:after="240"/>
        <w:rPr>
          <w:rFonts w:ascii="Sennheiser Office" w:eastAsia="Sennheiser Office" w:hAnsi="Sennheiser Office" w:cs="Sennheiser Office"/>
          <w:i/>
          <w:iCs/>
          <w:color w:val="202020"/>
          <w:sz w:val="20"/>
          <w:szCs w:val="20"/>
          <w:lang w:val="nl-BE"/>
        </w:rPr>
      </w:pPr>
      <w:r>
        <w:rPr>
          <w:noProof/>
        </w:rPr>
        <w:drawing>
          <wp:inline distT="0" distB="0" distL="0" distR="0" wp14:anchorId="0595F651" wp14:editId="1ACCDA3A">
            <wp:extent cx="3958590" cy="2094865"/>
            <wp:effectExtent l="0" t="0" r="3810" b="635"/>
            <wp:docPr id="1690176260" name="Picture 7" descr="A close-up of a 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close-up of a cas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58590" cy="2094865"/>
                    </a:xfrm>
                    <a:prstGeom prst="rect">
                      <a:avLst/>
                    </a:prstGeom>
                    <a:noFill/>
                    <a:ln>
                      <a:noFill/>
                    </a:ln>
                  </pic:spPr>
                </pic:pic>
              </a:graphicData>
            </a:graphic>
          </wp:inline>
        </w:drawing>
      </w:r>
    </w:p>
    <w:p w14:paraId="58A2E9D9" w14:textId="77777777" w:rsidR="00484966" w:rsidRPr="00484966" w:rsidRDefault="00564892" w:rsidP="00564892">
      <w:pPr>
        <w:shd w:val="clear" w:color="auto" w:fill="FFFFFF" w:themeFill="background1"/>
        <w:spacing w:before="360" w:after="360" w:line="240" w:lineRule="auto"/>
        <w:rPr>
          <w:rFonts w:ascii="Sennheiser Office" w:eastAsia="Times New Roman" w:hAnsi="Sennheiser Office" w:cs="Arial"/>
          <w:color w:val="1F1F1F"/>
          <w:sz w:val="20"/>
          <w:szCs w:val="20"/>
          <w:lang w:val="nl-NL"/>
        </w:rPr>
      </w:pPr>
      <w:r w:rsidRPr="000421B7">
        <w:rPr>
          <w:rFonts w:ascii="Sennheiser Office" w:eastAsia="Times New Roman" w:hAnsi="Sennheiser Office" w:cs="Arial"/>
          <w:b/>
          <w:bCs/>
          <w:color w:val="1F1F1F"/>
          <w:sz w:val="20"/>
          <w:szCs w:val="20"/>
          <w:lang w:val="nl-BE"/>
        </w:rPr>
        <w:t>Hifi-fitness</w:t>
      </w:r>
      <w:r w:rsidRPr="000421B7">
        <w:rPr>
          <w:lang w:val="nl-BE"/>
        </w:rPr>
        <w:br/>
      </w:r>
      <w:proofErr w:type="spellStart"/>
      <w:r w:rsidR="00484966" w:rsidRPr="00484966">
        <w:rPr>
          <w:rFonts w:ascii="Sennheiser Office" w:eastAsia="Times New Roman" w:hAnsi="Sennheiser Office" w:cs="Arial"/>
          <w:color w:val="1F1F1F"/>
          <w:sz w:val="20"/>
          <w:szCs w:val="20"/>
          <w:lang w:val="nl-NL"/>
        </w:rPr>
        <w:t>Sennheisers</w:t>
      </w:r>
      <w:proofErr w:type="spellEnd"/>
      <w:r w:rsidR="00484966" w:rsidRPr="00484966">
        <w:rPr>
          <w:rFonts w:ascii="Sennheiser Office" w:eastAsia="Times New Roman" w:hAnsi="Sennheiser Office" w:cs="Arial"/>
          <w:color w:val="1F1F1F"/>
          <w:sz w:val="20"/>
          <w:szCs w:val="20"/>
          <w:lang w:val="nl-NL"/>
        </w:rPr>
        <w:t xml:space="preserve"> akoestische expertise gaat verder dan de gloednieuwe 10mm-transducer die je aantreft in de MOMENTUM Sport. Een levendig geluid en indrukwekkende bas waren altijd al een basisvereiste voor </w:t>
      </w:r>
      <w:proofErr w:type="spellStart"/>
      <w:r w:rsidR="00484966" w:rsidRPr="00484966">
        <w:rPr>
          <w:rFonts w:ascii="Sennheiser Office" w:eastAsia="Times New Roman" w:hAnsi="Sennheiser Office" w:cs="Arial"/>
          <w:color w:val="1F1F1F"/>
          <w:sz w:val="20"/>
          <w:szCs w:val="20"/>
          <w:lang w:val="nl-NL"/>
        </w:rPr>
        <w:t>Sennheisers</w:t>
      </w:r>
      <w:proofErr w:type="spellEnd"/>
      <w:r w:rsidR="00484966" w:rsidRPr="00484966">
        <w:rPr>
          <w:rFonts w:ascii="Sennheiser Office" w:eastAsia="Times New Roman" w:hAnsi="Sennheiser Office" w:cs="Arial"/>
          <w:color w:val="1F1F1F"/>
          <w:sz w:val="20"/>
          <w:szCs w:val="20"/>
          <w:lang w:val="nl-NL"/>
        </w:rPr>
        <w:t xml:space="preserve"> sporthoofdtelefoons, al vanaf dat ze in 2006 dit segment kwamen opschudden. Maar de noden van atleten en gepassioneerde sporters maakten dat het akoestische systeem compleet herdacht moest worden. Bovenal verminderen MOMENTUM Sport-oortjes het occlusie-effect met een </w:t>
      </w:r>
      <w:proofErr w:type="gramStart"/>
      <w:r w:rsidR="00484966" w:rsidRPr="00484966">
        <w:rPr>
          <w:rFonts w:ascii="Sennheiser Office" w:eastAsia="Times New Roman" w:hAnsi="Sennheiser Office" w:cs="Arial"/>
          <w:color w:val="1F1F1F"/>
          <w:sz w:val="20"/>
          <w:szCs w:val="20"/>
          <w:lang w:val="nl-NL"/>
        </w:rPr>
        <w:t>akoestisch  verluchtingskanaal</w:t>
      </w:r>
      <w:proofErr w:type="gramEnd"/>
      <w:r w:rsidR="00484966" w:rsidRPr="00484966">
        <w:rPr>
          <w:rFonts w:ascii="Sennheiser Office" w:eastAsia="Times New Roman" w:hAnsi="Sennheiser Office" w:cs="Arial"/>
          <w:color w:val="1F1F1F"/>
          <w:sz w:val="20"/>
          <w:szCs w:val="20"/>
          <w:lang w:val="nl-NL"/>
        </w:rPr>
        <w:t xml:space="preserve"> met ingebouwde luchtventilatie. Dit resulteert in een aanzienlijke vermindering van het geluid van voetstappen, ademhaling en andere afleiding van lichamelijke oorsprong. Het </w:t>
      </w:r>
      <w:proofErr w:type="spellStart"/>
      <w:r w:rsidR="00484966" w:rsidRPr="00484966">
        <w:rPr>
          <w:rFonts w:ascii="Sennheiser Office" w:eastAsia="Times New Roman" w:hAnsi="Sennheiser Office" w:cs="Arial"/>
          <w:color w:val="1F1F1F"/>
          <w:sz w:val="20"/>
          <w:szCs w:val="20"/>
          <w:lang w:val="nl-NL"/>
        </w:rPr>
        <w:t>half-open</w:t>
      </w:r>
      <w:proofErr w:type="spellEnd"/>
      <w:r w:rsidR="00484966" w:rsidRPr="00484966">
        <w:rPr>
          <w:rFonts w:ascii="Sennheiser Office" w:eastAsia="Times New Roman" w:hAnsi="Sennheiser Office" w:cs="Arial"/>
          <w:color w:val="1F1F1F"/>
          <w:sz w:val="20"/>
          <w:szCs w:val="20"/>
          <w:lang w:val="nl-NL"/>
        </w:rPr>
        <w:t xml:space="preserve"> ontwerp zorgt voor een natuurlijk omgevingsbewustzijn zodat je alert blijft voor de wereld rondom je, inclusief een extra aanpasbare Transparantie-modus, Antiwind-modus en </w:t>
      </w:r>
      <w:proofErr w:type="spellStart"/>
      <w:r w:rsidR="00484966" w:rsidRPr="00484966">
        <w:rPr>
          <w:rFonts w:ascii="Sennheiser Office" w:eastAsia="Times New Roman" w:hAnsi="Sennheiser Office" w:cs="Arial"/>
          <w:color w:val="1F1F1F"/>
          <w:sz w:val="20"/>
          <w:szCs w:val="20"/>
          <w:lang w:val="nl-NL"/>
        </w:rPr>
        <w:t>Adaptive</w:t>
      </w:r>
      <w:proofErr w:type="spellEnd"/>
      <w:r w:rsidR="00484966" w:rsidRPr="00484966">
        <w:rPr>
          <w:rFonts w:ascii="Sennheiser Office" w:eastAsia="Times New Roman" w:hAnsi="Sennheiser Office" w:cs="Arial"/>
          <w:color w:val="1F1F1F"/>
          <w:sz w:val="20"/>
          <w:szCs w:val="20"/>
          <w:lang w:val="nl-NL"/>
        </w:rPr>
        <w:t xml:space="preserve"> </w:t>
      </w:r>
      <w:proofErr w:type="spellStart"/>
      <w:r w:rsidR="00484966" w:rsidRPr="00484966">
        <w:rPr>
          <w:rFonts w:ascii="Sennheiser Office" w:eastAsia="Times New Roman" w:hAnsi="Sennheiser Office" w:cs="Arial"/>
          <w:color w:val="1F1F1F"/>
          <w:sz w:val="20"/>
          <w:szCs w:val="20"/>
          <w:lang w:val="nl-NL"/>
        </w:rPr>
        <w:t>Noise</w:t>
      </w:r>
      <w:proofErr w:type="spellEnd"/>
      <w:r w:rsidR="00484966" w:rsidRPr="00484966">
        <w:rPr>
          <w:rFonts w:ascii="Sennheiser Office" w:eastAsia="Times New Roman" w:hAnsi="Sennheiser Office" w:cs="Arial"/>
          <w:color w:val="1F1F1F"/>
          <w:sz w:val="20"/>
          <w:szCs w:val="20"/>
          <w:lang w:val="nl-NL"/>
        </w:rPr>
        <w:t xml:space="preserve"> </w:t>
      </w:r>
      <w:proofErr w:type="spellStart"/>
      <w:r w:rsidR="00484966" w:rsidRPr="00484966">
        <w:rPr>
          <w:rFonts w:ascii="Sennheiser Office" w:eastAsia="Times New Roman" w:hAnsi="Sennheiser Office" w:cs="Arial"/>
          <w:color w:val="1F1F1F"/>
          <w:sz w:val="20"/>
          <w:szCs w:val="20"/>
          <w:lang w:val="nl-NL"/>
        </w:rPr>
        <w:t>Cancelling</w:t>
      </w:r>
      <w:proofErr w:type="spellEnd"/>
      <w:r w:rsidR="00484966" w:rsidRPr="00484966">
        <w:rPr>
          <w:rFonts w:ascii="Sennheiser Office" w:eastAsia="Times New Roman" w:hAnsi="Sennheiser Office" w:cs="Arial"/>
          <w:color w:val="1F1F1F"/>
          <w:sz w:val="20"/>
          <w:szCs w:val="20"/>
          <w:lang w:val="nl-NL"/>
        </w:rPr>
        <w:t xml:space="preserve">-modus. Zo kan de drager makkelijk aanpassen naarmate zijn omgeving verandert. MOMENTUM Sport werkt via Bluetooth 5.2 met brede ondersteuning voor </w:t>
      </w:r>
      <w:proofErr w:type="spellStart"/>
      <w:r w:rsidR="00484966" w:rsidRPr="00484966">
        <w:rPr>
          <w:rFonts w:ascii="Sennheiser Office" w:eastAsia="Times New Roman" w:hAnsi="Sennheiser Office" w:cs="Arial"/>
          <w:color w:val="1F1F1F"/>
          <w:sz w:val="20"/>
          <w:szCs w:val="20"/>
          <w:lang w:val="nl-NL"/>
        </w:rPr>
        <w:t>aptX</w:t>
      </w:r>
      <w:proofErr w:type="spellEnd"/>
      <w:r w:rsidR="00484966" w:rsidRPr="00484966">
        <w:rPr>
          <w:rFonts w:ascii="Sennheiser Office" w:eastAsia="Times New Roman" w:hAnsi="Sennheiser Office" w:cs="Arial"/>
          <w:color w:val="1F1F1F"/>
          <w:sz w:val="20"/>
          <w:szCs w:val="20"/>
          <w:lang w:val="nl-NL"/>
        </w:rPr>
        <w:t xml:space="preserve"> </w:t>
      </w:r>
      <w:proofErr w:type="spellStart"/>
      <w:r w:rsidR="00484966" w:rsidRPr="00484966">
        <w:rPr>
          <w:rFonts w:ascii="Sennheiser Office" w:eastAsia="Times New Roman" w:hAnsi="Sennheiser Office" w:cs="Arial"/>
          <w:color w:val="1F1F1F"/>
          <w:sz w:val="20"/>
          <w:szCs w:val="20"/>
          <w:lang w:val="nl-NL"/>
        </w:rPr>
        <w:t>Adaptive</w:t>
      </w:r>
      <w:proofErr w:type="spellEnd"/>
      <w:r w:rsidR="00484966" w:rsidRPr="00484966">
        <w:rPr>
          <w:rFonts w:ascii="Sennheiser Office" w:eastAsia="Times New Roman" w:hAnsi="Sennheiser Office" w:cs="Arial"/>
          <w:color w:val="1F1F1F"/>
          <w:sz w:val="20"/>
          <w:szCs w:val="20"/>
          <w:lang w:val="nl-NL"/>
        </w:rPr>
        <w:t>-, AAC- en SBC-</w:t>
      </w:r>
      <w:proofErr w:type="spellStart"/>
      <w:r w:rsidR="00484966" w:rsidRPr="00484966">
        <w:rPr>
          <w:rFonts w:ascii="Sennheiser Office" w:eastAsia="Times New Roman" w:hAnsi="Sennheiser Office" w:cs="Arial"/>
          <w:color w:val="1F1F1F"/>
          <w:sz w:val="20"/>
          <w:szCs w:val="20"/>
          <w:lang w:val="nl-NL"/>
        </w:rPr>
        <w:t>codecs</w:t>
      </w:r>
      <w:proofErr w:type="spellEnd"/>
      <w:r w:rsidR="00484966" w:rsidRPr="00484966">
        <w:rPr>
          <w:rFonts w:ascii="Sennheiser Office" w:eastAsia="Times New Roman" w:hAnsi="Sennheiser Office" w:cs="Arial"/>
          <w:color w:val="1F1F1F"/>
          <w:sz w:val="20"/>
          <w:szCs w:val="20"/>
          <w:lang w:val="nl-NL"/>
        </w:rPr>
        <w:t>: deze oortjes klinken niet alleen geweldig tijdens het lopen op een regenachtige dag of in de fitness, maar al even fantastisch op je pendelrit, bij je thuis of waar dan ook.</w:t>
      </w:r>
    </w:p>
    <w:p w14:paraId="54725A94" w14:textId="77777777" w:rsidR="00484966" w:rsidRPr="00484966" w:rsidRDefault="00564892" w:rsidP="00484966">
      <w:pPr>
        <w:shd w:val="clear" w:color="auto" w:fill="FFFFFF" w:themeFill="background1"/>
        <w:spacing w:before="360" w:after="360"/>
        <w:rPr>
          <w:rFonts w:ascii="Sennheiser Office" w:hAnsi="Sennheiser Office" w:cs="Arial"/>
          <w:color w:val="1F1F1F"/>
          <w:sz w:val="20"/>
          <w:szCs w:val="20"/>
          <w:lang/>
        </w:rPr>
      </w:pPr>
      <w:r w:rsidRPr="00D92703">
        <w:rPr>
          <w:rFonts w:ascii="Sennheiser Office" w:eastAsia="Times New Roman" w:hAnsi="Sennheiser Office" w:cs="Arial"/>
          <w:b/>
          <w:bCs/>
          <w:color w:val="1F1F1F"/>
          <w:sz w:val="20"/>
          <w:szCs w:val="20"/>
          <w:lang w:val="nl-BE"/>
        </w:rPr>
        <w:t>Klaar voor de fitness-lifestyle</w:t>
      </w:r>
      <w:r w:rsidRPr="00D92703">
        <w:rPr>
          <w:lang w:val="nl-BE"/>
        </w:rPr>
        <w:br/>
      </w:r>
      <w:r w:rsidR="00484966" w:rsidRPr="00484966">
        <w:rPr>
          <w:rFonts w:ascii="Sennheiser Office" w:hAnsi="Sennheiser Office" w:cs="Arial"/>
          <w:color w:val="1F1F1F"/>
          <w:sz w:val="20"/>
          <w:szCs w:val="20"/>
          <w:lang/>
        </w:rPr>
        <w:t xml:space="preserve">Sennheisers nieuwe sportoortjes kunnen worden bediend met de Sennheiser Smart Control-app (iOS, Android) voor dat extra gemak van een on-screen interface, hoewel alle essentiële functies van MOMENTUM Sport met simpele tikgebaren bediend kunnen worden – een zegen voor iedereen die beschermende handschoenen en oorwarmers draagt, of acties uitvoert waarbij enige nuance niet mag ontbreken. Met hun IP55-bestendigheid tegen zweet en water, schokbestendig chassis en oordopjes die bestand zijn tegen verstopping zijn de MOMENTUM Sport-oortjes gebouwd om aan de beproevingen van elke work-out te weerstaan – indoor of outdoor. </w:t>
      </w:r>
    </w:p>
    <w:p w14:paraId="4209CD9C" w14:textId="77777777" w:rsidR="00484966" w:rsidRPr="00484966" w:rsidRDefault="00484966" w:rsidP="00484966">
      <w:pPr>
        <w:shd w:val="clear" w:color="auto" w:fill="FFFFFF" w:themeFill="background1"/>
        <w:spacing w:before="360" w:after="360" w:line="240" w:lineRule="auto"/>
        <w:rPr>
          <w:rFonts w:ascii="Sennheiser Office" w:eastAsia="Times New Roman" w:hAnsi="Sennheiser Office" w:cs="Arial"/>
          <w:color w:val="1F1F1F"/>
          <w:sz w:val="20"/>
          <w:szCs w:val="20"/>
          <w:lang/>
        </w:rPr>
      </w:pPr>
      <w:r w:rsidRPr="00484966">
        <w:rPr>
          <w:rFonts w:ascii="Sennheiser Office" w:eastAsia="Times New Roman" w:hAnsi="Sennheiser Office" w:cs="Arial"/>
          <w:color w:val="1F1F1F"/>
          <w:sz w:val="20"/>
          <w:szCs w:val="20"/>
          <w:lang/>
        </w:rPr>
        <w:t>MOMENTUM Sport wordt geleverd met een grote keuze aan verwisselbare oorvleugels en oordopjes voor een gepersonaliseerde, betrouwbare pasvorm die ook tijdens langere trainingsessies comfortabel blijft. De grote transducer en zijn behuizing werden zo vormgegeven dat ze zelfs in middelgrote tot grote oren op hun plek blijven. Het meegeleverde robuuste, IP54-geclassificeerde draagetui kan tot drie extra oordopjesladingen opslaan, waarmee de afspeeltijd van maximaal 6 naar maximaal 24 uur stijgt, zonder dat je naar een USB-C kabel of Qi-oplaadpad moet grijpen. En in een handomdraai levert slechts 10 minuten snelladen via USB tot 45 minuten afspeeltijd onderweg.</w:t>
      </w:r>
    </w:p>
    <w:p w14:paraId="7E681113" w14:textId="2175B45F" w:rsidR="003E0F7B" w:rsidRPr="003C13FA" w:rsidRDefault="00484966" w:rsidP="00484966">
      <w:pPr>
        <w:shd w:val="clear" w:color="auto" w:fill="FFFFFF" w:themeFill="background1"/>
        <w:spacing w:before="360" w:after="360" w:line="240" w:lineRule="auto"/>
        <w:rPr>
          <w:rFonts w:ascii="Sennheiser Office" w:eastAsia="Times New Roman" w:hAnsi="Sennheiser Office" w:cs="Arial"/>
          <w:color w:val="1F1F1F"/>
          <w:sz w:val="20"/>
          <w:szCs w:val="20"/>
          <w:lang w:val="nl-NL"/>
        </w:rPr>
      </w:pPr>
      <w:r w:rsidRPr="00484966">
        <w:rPr>
          <w:rFonts w:ascii="Sennheiser Office" w:eastAsia="Times New Roman" w:hAnsi="Sennheiser Office" w:cs="Arial"/>
          <w:color w:val="1F1F1F"/>
          <w:sz w:val="20"/>
          <w:szCs w:val="20"/>
          <w:lang/>
        </w:rPr>
        <w:t xml:space="preserve">De MOMENTUM Sport is nu verkrijgbaar bij </w:t>
      </w:r>
      <w:hyperlink r:id="rId11" w:history="1">
        <w:r w:rsidRPr="00484966">
          <w:rPr>
            <w:rStyle w:val="Hyperlink"/>
            <w:rFonts w:ascii="Sennheiser Office" w:eastAsia="Times New Roman" w:hAnsi="Sennheiser Office" w:cs="Arial"/>
            <w:sz w:val="20"/>
            <w:szCs w:val="20"/>
            <w:lang/>
          </w:rPr>
          <w:t>sennheiser-hearing.com</w:t>
        </w:r>
      </w:hyperlink>
      <w:r w:rsidRPr="00484966">
        <w:rPr>
          <w:rFonts w:ascii="Sennheiser Office" w:eastAsia="Times New Roman" w:hAnsi="Sennheiser Office" w:cs="Arial"/>
          <w:color w:val="1F1F1F"/>
          <w:sz w:val="20"/>
          <w:szCs w:val="20"/>
          <w:lang/>
        </w:rPr>
        <w:t xml:space="preserve"> en geselecteerde Sennheiser retailers voor een MSRP van </w:t>
      </w:r>
      <w:r w:rsidR="00124281" w:rsidRPr="00124281">
        <w:rPr>
          <w:rFonts w:ascii="Sennheiser Office" w:eastAsia="Times New Roman" w:hAnsi="Sennheiser Office" w:cs="Arial"/>
          <w:color w:val="1F1F1F"/>
          <w:sz w:val="20"/>
          <w:szCs w:val="20"/>
          <w:lang/>
        </w:rPr>
        <w:t>€ 299,90</w:t>
      </w:r>
      <w:r w:rsidRPr="00484966">
        <w:rPr>
          <w:rFonts w:ascii="Sennheiser Office" w:eastAsia="Times New Roman" w:hAnsi="Sennheiser Office" w:cs="Arial"/>
          <w:color w:val="1F1F1F"/>
          <w:sz w:val="20"/>
          <w:szCs w:val="20"/>
          <w:lang/>
        </w:rPr>
        <w:t xml:space="preserve">. De oordopjes zijn verkrijgbaar in drie kleuren; Polar Black, Burned Olive en Metallic Graphite. </w:t>
      </w:r>
    </w:p>
    <w:sectPr w:rsidR="003E0F7B" w:rsidRPr="003C13F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nnheiser Office">
    <w:altName w:val="Calibri"/>
    <w:panose1 w:val="020B0604020202020204"/>
    <w:charset w:val="00"/>
    <w:family w:val="swiss"/>
    <w:pitch w:val="variable"/>
    <w:sig w:usb0="A00000AF" w:usb1="500020DB" w:usb2="00000000" w:usb3="00000000" w:csb0="00000093"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4892"/>
    <w:rsid w:val="00124281"/>
    <w:rsid w:val="00151899"/>
    <w:rsid w:val="003C13FA"/>
    <w:rsid w:val="003E0F7B"/>
    <w:rsid w:val="00405CF5"/>
    <w:rsid w:val="00484966"/>
    <w:rsid w:val="00564892"/>
    <w:rsid w:val="00665518"/>
    <w:rsid w:val="007B2F8E"/>
    <w:rsid w:val="00826D43"/>
    <w:rsid w:val="00EF17E1"/>
    <w:rsid w:val="00FA7A2A"/>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ecimalSymbol w:val=","/>
  <w:listSeparator w:val=","/>
  <w14:docId w14:val="2E7E8BCB"/>
  <w15:chartTrackingRefBased/>
  <w15:docId w15:val="{EC9EEEEF-A0CE-E544-8605-E138C7198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4892"/>
    <w:pPr>
      <w:spacing w:line="240" w:lineRule="atLeast"/>
    </w:pPr>
    <w:rPr>
      <w:kern w:val="0"/>
      <w:sz w:val="18"/>
      <w:szCs w:val="22"/>
      <w:lang w:val="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564892"/>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DefaultParagraphFont"/>
    <w:rsid w:val="00564892"/>
  </w:style>
  <w:style w:type="character" w:styleId="CommentReference">
    <w:name w:val="annotation reference"/>
    <w:basedOn w:val="DefaultParagraphFont"/>
    <w:uiPriority w:val="99"/>
    <w:semiHidden/>
    <w:unhideWhenUsed/>
    <w:rsid w:val="00564892"/>
    <w:rPr>
      <w:sz w:val="16"/>
      <w:szCs w:val="16"/>
    </w:rPr>
  </w:style>
  <w:style w:type="character" w:styleId="Hyperlink">
    <w:name w:val="Hyperlink"/>
    <w:basedOn w:val="DefaultParagraphFont"/>
    <w:uiPriority w:val="99"/>
    <w:unhideWhenUsed/>
    <w:rsid w:val="00484966"/>
    <w:rPr>
      <w:color w:val="0563C1" w:themeColor="hyperlink"/>
      <w:u w:val="single"/>
    </w:rPr>
  </w:style>
  <w:style w:type="character" w:styleId="UnresolvedMention">
    <w:name w:val="Unresolved Mention"/>
    <w:basedOn w:val="DefaultParagraphFont"/>
    <w:uiPriority w:val="99"/>
    <w:semiHidden/>
    <w:unhideWhenUsed/>
    <w:rsid w:val="004849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77142">
      <w:bodyDiv w:val="1"/>
      <w:marLeft w:val="0"/>
      <w:marRight w:val="0"/>
      <w:marTop w:val="0"/>
      <w:marBottom w:val="0"/>
      <w:divBdr>
        <w:top w:val="none" w:sz="0" w:space="0" w:color="auto"/>
        <w:left w:val="none" w:sz="0" w:space="0" w:color="auto"/>
        <w:bottom w:val="none" w:sz="0" w:space="0" w:color="auto"/>
        <w:right w:val="none" w:sz="0" w:space="0" w:color="auto"/>
      </w:divBdr>
    </w:div>
    <w:div w:id="681708405">
      <w:bodyDiv w:val="1"/>
      <w:marLeft w:val="0"/>
      <w:marRight w:val="0"/>
      <w:marTop w:val="0"/>
      <w:marBottom w:val="0"/>
      <w:divBdr>
        <w:top w:val="none" w:sz="0" w:space="0" w:color="auto"/>
        <w:left w:val="none" w:sz="0" w:space="0" w:color="auto"/>
        <w:bottom w:val="none" w:sz="0" w:space="0" w:color="auto"/>
        <w:right w:val="none" w:sz="0" w:space="0" w:color="auto"/>
      </w:divBdr>
    </w:div>
    <w:div w:id="724987772">
      <w:bodyDiv w:val="1"/>
      <w:marLeft w:val="0"/>
      <w:marRight w:val="0"/>
      <w:marTop w:val="0"/>
      <w:marBottom w:val="0"/>
      <w:divBdr>
        <w:top w:val="none" w:sz="0" w:space="0" w:color="auto"/>
        <w:left w:val="none" w:sz="0" w:space="0" w:color="auto"/>
        <w:bottom w:val="none" w:sz="0" w:space="0" w:color="auto"/>
        <w:right w:val="none" w:sz="0" w:space="0" w:color="auto"/>
      </w:divBdr>
    </w:div>
    <w:div w:id="824123445">
      <w:bodyDiv w:val="1"/>
      <w:marLeft w:val="0"/>
      <w:marRight w:val="0"/>
      <w:marTop w:val="0"/>
      <w:marBottom w:val="0"/>
      <w:divBdr>
        <w:top w:val="none" w:sz="0" w:space="0" w:color="auto"/>
        <w:left w:val="none" w:sz="0" w:space="0" w:color="auto"/>
        <w:bottom w:val="none" w:sz="0" w:space="0" w:color="auto"/>
        <w:right w:val="none" w:sz="0" w:space="0" w:color="auto"/>
      </w:divBdr>
      <w:divsChild>
        <w:div w:id="1573421034">
          <w:marLeft w:val="0"/>
          <w:marRight w:val="0"/>
          <w:marTop w:val="0"/>
          <w:marBottom w:val="0"/>
          <w:divBdr>
            <w:top w:val="none" w:sz="0" w:space="0" w:color="auto"/>
            <w:left w:val="none" w:sz="0" w:space="0" w:color="auto"/>
            <w:bottom w:val="none" w:sz="0" w:space="0" w:color="auto"/>
            <w:right w:val="none" w:sz="0" w:space="0" w:color="auto"/>
          </w:divBdr>
          <w:divsChild>
            <w:div w:id="2041852068">
              <w:marLeft w:val="0"/>
              <w:marRight w:val="0"/>
              <w:marTop w:val="0"/>
              <w:marBottom w:val="0"/>
              <w:divBdr>
                <w:top w:val="none" w:sz="0" w:space="0" w:color="auto"/>
                <w:left w:val="none" w:sz="0" w:space="0" w:color="auto"/>
                <w:bottom w:val="none" w:sz="0" w:space="0" w:color="auto"/>
                <w:right w:val="none" w:sz="0" w:space="0" w:color="auto"/>
              </w:divBdr>
            </w:div>
            <w:div w:id="990450981">
              <w:marLeft w:val="0"/>
              <w:marRight w:val="0"/>
              <w:marTop w:val="0"/>
              <w:marBottom w:val="0"/>
              <w:divBdr>
                <w:top w:val="none" w:sz="0" w:space="0" w:color="auto"/>
                <w:left w:val="none" w:sz="0" w:space="0" w:color="auto"/>
                <w:bottom w:val="none" w:sz="0" w:space="0" w:color="auto"/>
                <w:right w:val="none" w:sz="0" w:space="0" w:color="auto"/>
              </w:divBdr>
              <w:divsChild>
                <w:div w:id="1973974813">
                  <w:marLeft w:val="0"/>
                  <w:marRight w:val="0"/>
                  <w:marTop w:val="0"/>
                  <w:marBottom w:val="0"/>
                  <w:divBdr>
                    <w:top w:val="none" w:sz="0" w:space="0" w:color="auto"/>
                    <w:left w:val="none" w:sz="0" w:space="0" w:color="auto"/>
                    <w:bottom w:val="none" w:sz="0" w:space="0" w:color="auto"/>
                    <w:right w:val="none" w:sz="0" w:space="0" w:color="auto"/>
                  </w:divBdr>
                  <w:divsChild>
                    <w:div w:id="49330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489108">
              <w:marLeft w:val="0"/>
              <w:marRight w:val="0"/>
              <w:marTop w:val="0"/>
              <w:marBottom w:val="0"/>
              <w:divBdr>
                <w:top w:val="none" w:sz="0" w:space="0" w:color="auto"/>
                <w:left w:val="none" w:sz="0" w:space="0" w:color="auto"/>
                <w:bottom w:val="none" w:sz="0" w:space="0" w:color="auto"/>
                <w:right w:val="none" w:sz="0" w:space="0" w:color="auto"/>
              </w:divBdr>
            </w:div>
            <w:div w:id="1761026239">
              <w:marLeft w:val="0"/>
              <w:marRight w:val="0"/>
              <w:marTop w:val="0"/>
              <w:marBottom w:val="0"/>
              <w:divBdr>
                <w:top w:val="none" w:sz="0" w:space="0" w:color="auto"/>
                <w:left w:val="none" w:sz="0" w:space="0" w:color="auto"/>
                <w:bottom w:val="none" w:sz="0" w:space="0" w:color="auto"/>
                <w:right w:val="none" w:sz="0" w:space="0" w:color="auto"/>
              </w:divBdr>
            </w:div>
          </w:divsChild>
        </w:div>
        <w:div w:id="1231040848">
          <w:marLeft w:val="0"/>
          <w:marRight w:val="0"/>
          <w:marTop w:val="0"/>
          <w:marBottom w:val="0"/>
          <w:divBdr>
            <w:top w:val="none" w:sz="0" w:space="0" w:color="auto"/>
            <w:left w:val="none" w:sz="0" w:space="0" w:color="auto"/>
            <w:bottom w:val="none" w:sz="0" w:space="0" w:color="auto"/>
            <w:right w:val="none" w:sz="0" w:space="0" w:color="auto"/>
          </w:divBdr>
          <w:divsChild>
            <w:div w:id="1778018060">
              <w:marLeft w:val="0"/>
              <w:marRight w:val="0"/>
              <w:marTop w:val="0"/>
              <w:marBottom w:val="0"/>
              <w:divBdr>
                <w:top w:val="none" w:sz="0" w:space="0" w:color="auto"/>
                <w:left w:val="none" w:sz="0" w:space="0" w:color="auto"/>
                <w:bottom w:val="none" w:sz="0" w:space="0" w:color="auto"/>
                <w:right w:val="none" w:sz="0" w:space="0" w:color="auto"/>
              </w:divBdr>
            </w:div>
            <w:div w:id="743452801">
              <w:marLeft w:val="0"/>
              <w:marRight w:val="0"/>
              <w:marTop w:val="0"/>
              <w:marBottom w:val="0"/>
              <w:divBdr>
                <w:top w:val="none" w:sz="0" w:space="0" w:color="auto"/>
                <w:left w:val="none" w:sz="0" w:space="0" w:color="auto"/>
                <w:bottom w:val="none" w:sz="0" w:space="0" w:color="auto"/>
                <w:right w:val="none" w:sz="0" w:space="0" w:color="auto"/>
              </w:divBdr>
              <w:divsChild>
                <w:div w:id="321011908">
                  <w:marLeft w:val="0"/>
                  <w:marRight w:val="0"/>
                  <w:marTop w:val="0"/>
                  <w:marBottom w:val="0"/>
                  <w:divBdr>
                    <w:top w:val="none" w:sz="0" w:space="0" w:color="auto"/>
                    <w:left w:val="none" w:sz="0" w:space="0" w:color="auto"/>
                    <w:bottom w:val="none" w:sz="0" w:space="0" w:color="auto"/>
                    <w:right w:val="none" w:sz="0" w:space="0" w:color="auto"/>
                  </w:divBdr>
                  <w:divsChild>
                    <w:div w:id="169576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713111">
              <w:marLeft w:val="0"/>
              <w:marRight w:val="0"/>
              <w:marTop w:val="0"/>
              <w:marBottom w:val="0"/>
              <w:divBdr>
                <w:top w:val="none" w:sz="0" w:space="0" w:color="auto"/>
                <w:left w:val="none" w:sz="0" w:space="0" w:color="auto"/>
                <w:bottom w:val="none" w:sz="0" w:space="0" w:color="auto"/>
                <w:right w:val="none" w:sz="0" w:space="0" w:color="auto"/>
              </w:divBdr>
            </w:div>
          </w:divsChild>
        </w:div>
        <w:div w:id="1957441790">
          <w:marLeft w:val="0"/>
          <w:marRight w:val="0"/>
          <w:marTop w:val="0"/>
          <w:marBottom w:val="0"/>
          <w:divBdr>
            <w:top w:val="none" w:sz="0" w:space="0" w:color="auto"/>
            <w:left w:val="none" w:sz="0" w:space="0" w:color="auto"/>
            <w:bottom w:val="none" w:sz="0" w:space="0" w:color="auto"/>
            <w:right w:val="none" w:sz="0" w:space="0" w:color="auto"/>
          </w:divBdr>
          <w:divsChild>
            <w:div w:id="1407648803">
              <w:marLeft w:val="0"/>
              <w:marRight w:val="0"/>
              <w:marTop w:val="0"/>
              <w:marBottom w:val="0"/>
              <w:divBdr>
                <w:top w:val="none" w:sz="0" w:space="0" w:color="auto"/>
                <w:left w:val="none" w:sz="0" w:space="0" w:color="auto"/>
                <w:bottom w:val="none" w:sz="0" w:space="0" w:color="auto"/>
                <w:right w:val="none" w:sz="0" w:space="0" w:color="auto"/>
              </w:divBdr>
            </w:div>
            <w:div w:id="1730303687">
              <w:marLeft w:val="0"/>
              <w:marRight w:val="0"/>
              <w:marTop w:val="0"/>
              <w:marBottom w:val="0"/>
              <w:divBdr>
                <w:top w:val="none" w:sz="0" w:space="0" w:color="auto"/>
                <w:left w:val="none" w:sz="0" w:space="0" w:color="auto"/>
                <w:bottom w:val="none" w:sz="0" w:space="0" w:color="auto"/>
                <w:right w:val="none" w:sz="0" w:space="0" w:color="auto"/>
              </w:divBdr>
              <w:divsChild>
                <w:div w:id="1061714582">
                  <w:marLeft w:val="0"/>
                  <w:marRight w:val="0"/>
                  <w:marTop w:val="0"/>
                  <w:marBottom w:val="0"/>
                  <w:divBdr>
                    <w:top w:val="none" w:sz="0" w:space="0" w:color="auto"/>
                    <w:left w:val="none" w:sz="0" w:space="0" w:color="auto"/>
                    <w:bottom w:val="none" w:sz="0" w:space="0" w:color="auto"/>
                    <w:right w:val="none" w:sz="0" w:space="0" w:color="auto"/>
                  </w:divBdr>
                  <w:divsChild>
                    <w:div w:id="72294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83465">
              <w:marLeft w:val="0"/>
              <w:marRight w:val="0"/>
              <w:marTop w:val="0"/>
              <w:marBottom w:val="0"/>
              <w:divBdr>
                <w:top w:val="none" w:sz="0" w:space="0" w:color="auto"/>
                <w:left w:val="none" w:sz="0" w:space="0" w:color="auto"/>
                <w:bottom w:val="none" w:sz="0" w:space="0" w:color="auto"/>
                <w:right w:val="none" w:sz="0" w:space="0" w:color="auto"/>
              </w:divBdr>
            </w:div>
            <w:div w:id="131336733">
              <w:marLeft w:val="0"/>
              <w:marRight w:val="0"/>
              <w:marTop w:val="0"/>
              <w:marBottom w:val="0"/>
              <w:divBdr>
                <w:top w:val="none" w:sz="0" w:space="0" w:color="auto"/>
                <w:left w:val="none" w:sz="0" w:space="0" w:color="auto"/>
                <w:bottom w:val="none" w:sz="0" w:space="0" w:color="auto"/>
                <w:right w:val="none" w:sz="0" w:space="0" w:color="auto"/>
              </w:divBdr>
            </w:div>
          </w:divsChild>
        </w:div>
        <w:div w:id="232856189">
          <w:marLeft w:val="0"/>
          <w:marRight w:val="0"/>
          <w:marTop w:val="0"/>
          <w:marBottom w:val="0"/>
          <w:divBdr>
            <w:top w:val="none" w:sz="0" w:space="0" w:color="auto"/>
            <w:left w:val="none" w:sz="0" w:space="0" w:color="auto"/>
            <w:bottom w:val="none" w:sz="0" w:space="0" w:color="auto"/>
            <w:right w:val="none" w:sz="0" w:space="0" w:color="auto"/>
          </w:divBdr>
          <w:divsChild>
            <w:div w:id="309941001">
              <w:marLeft w:val="0"/>
              <w:marRight w:val="0"/>
              <w:marTop w:val="0"/>
              <w:marBottom w:val="0"/>
              <w:divBdr>
                <w:top w:val="none" w:sz="0" w:space="0" w:color="auto"/>
                <w:left w:val="none" w:sz="0" w:space="0" w:color="auto"/>
                <w:bottom w:val="none" w:sz="0" w:space="0" w:color="auto"/>
                <w:right w:val="none" w:sz="0" w:space="0" w:color="auto"/>
              </w:divBdr>
            </w:div>
            <w:div w:id="868104805">
              <w:marLeft w:val="0"/>
              <w:marRight w:val="0"/>
              <w:marTop w:val="0"/>
              <w:marBottom w:val="0"/>
              <w:divBdr>
                <w:top w:val="none" w:sz="0" w:space="0" w:color="auto"/>
                <w:left w:val="none" w:sz="0" w:space="0" w:color="auto"/>
                <w:bottom w:val="none" w:sz="0" w:space="0" w:color="auto"/>
                <w:right w:val="none" w:sz="0" w:space="0" w:color="auto"/>
              </w:divBdr>
              <w:divsChild>
                <w:div w:id="827554279">
                  <w:marLeft w:val="0"/>
                  <w:marRight w:val="0"/>
                  <w:marTop w:val="0"/>
                  <w:marBottom w:val="0"/>
                  <w:divBdr>
                    <w:top w:val="none" w:sz="0" w:space="0" w:color="auto"/>
                    <w:left w:val="none" w:sz="0" w:space="0" w:color="auto"/>
                    <w:bottom w:val="none" w:sz="0" w:space="0" w:color="auto"/>
                    <w:right w:val="none" w:sz="0" w:space="0" w:color="auto"/>
                  </w:divBdr>
                  <w:divsChild>
                    <w:div w:id="25055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67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428009">
      <w:bodyDiv w:val="1"/>
      <w:marLeft w:val="0"/>
      <w:marRight w:val="0"/>
      <w:marTop w:val="0"/>
      <w:marBottom w:val="0"/>
      <w:divBdr>
        <w:top w:val="none" w:sz="0" w:space="0" w:color="auto"/>
        <w:left w:val="none" w:sz="0" w:space="0" w:color="auto"/>
        <w:bottom w:val="none" w:sz="0" w:space="0" w:color="auto"/>
        <w:right w:val="none" w:sz="0" w:space="0" w:color="auto"/>
      </w:divBdr>
    </w:div>
    <w:div w:id="1369060865">
      <w:bodyDiv w:val="1"/>
      <w:marLeft w:val="0"/>
      <w:marRight w:val="0"/>
      <w:marTop w:val="0"/>
      <w:marBottom w:val="0"/>
      <w:divBdr>
        <w:top w:val="none" w:sz="0" w:space="0" w:color="auto"/>
        <w:left w:val="none" w:sz="0" w:space="0" w:color="auto"/>
        <w:bottom w:val="none" w:sz="0" w:space="0" w:color="auto"/>
        <w:right w:val="none" w:sz="0" w:space="0" w:color="auto"/>
      </w:divBdr>
    </w:div>
    <w:div w:id="1433278275">
      <w:bodyDiv w:val="1"/>
      <w:marLeft w:val="0"/>
      <w:marRight w:val="0"/>
      <w:marTop w:val="0"/>
      <w:marBottom w:val="0"/>
      <w:divBdr>
        <w:top w:val="none" w:sz="0" w:space="0" w:color="auto"/>
        <w:left w:val="none" w:sz="0" w:space="0" w:color="auto"/>
        <w:bottom w:val="none" w:sz="0" w:space="0" w:color="auto"/>
        <w:right w:val="none" w:sz="0" w:space="0" w:color="auto"/>
      </w:divBdr>
    </w:div>
    <w:div w:id="1516726694">
      <w:bodyDiv w:val="1"/>
      <w:marLeft w:val="0"/>
      <w:marRight w:val="0"/>
      <w:marTop w:val="0"/>
      <w:marBottom w:val="0"/>
      <w:divBdr>
        <w:top w:val="none" w:sz="0" w:space="0" w:color="auto"/>
        <w:left w:val="none" w:sz="0" w:space="0" w:color="auto"/>
        <w:bottom w:val="none" w:sz="0" w:space="0" w:color="auto"/>
        <w:right w:val="none" w:sz="0" w:space="0" w:color="auto"/>
      </w:divBdr>
    </w:div>
    <w:div w:id="1735856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ennheiser-hearing.com" TargetMode="External"/><Relationship Id="rId5" Type="http://schemas.openxmlformats.org/officeDocument/2006/relationships/settings" Target="settings.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9a40eb0-f7f1-4f9e-bbab-29229612f038" xsi:nil="true"/>
    <lcf76f155ced4ddcb4097134ff3c332f xmlns="03b43e0f-2e4f-4bb6-a3ff-2195dd10a56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01BCFCD4AAE6949AD7F241D569863DE" ma:contentTypeVersion="4" ma:contentTypeDescription="Create a new document." ma:contentTypeScope="" ma:versionID="ceba1984bb952bc7a3d30481531536f2">
  <xsd:schema xmlns:xsd="http://www.w3.org/2001/XMLSchema" xmlns:xs="http://www.w3.org/2001/XMLSchema" xmlns:p="http://schemas.microsoft.com/office/2006/metadata/properties" xmlns:ns2="03b43e0f-2e4f-4bb6-a3ff-2195dd10a569" xmlns:ns3="e9a40eb0-f7f1-4f9e-bbab-29229612f038" xmlns:ns4="f985e6e6-9bdb-4258-9cf4-e12e34dc9290" xmlns:ns5="da867e74-3d4d-4f9c-ae2e-1970018abb52" targetNamespace="http://schemas.microsoft.com/office/2006/metadata/properties" ma:root="true" ma:fieldsID="09968a98d174f5aa02af6371c9fe9c3b" ns2:_="" ns3:_="" ns4:_="" ns5:_="">
    <xsd:import namespace="03b43e0f-2e4f-4bb6-a3ff-2195dd10a569"/>
    <xsd:import namespace="e9a40eb0-f7f1-4f9e-bbab-29229612f038"/>
    <xsd:import namespace="f985e6e6-9bdb-4258-9cf4-e12e34dc9290"/>
    <xsd:import namespace="da867e74-3d4d-4f9c-ae2e-1970018abb52"/>
    <xsd:element name="properties">
      <xsd:complexType>
        <xsd:sequence>
          <xsd:element name="documentManagement">
            <xsd:complexType>
              <xsd:all>
                <xsd:element ref="ns2:lcf76f155ced4ddcb4097134ff3c332f" minOccurs="0"/>
                <xsd:element ref="ns3:TaxCatchAll"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MediaServiceAutoKeyPoints" minOccurs="0"/>
                <xsd:element ref="ns4:MediaServiceKeyPoints" minOccurs="0"/>
                <xsd:element ref="ns5:SharedWithUsers" minOccurs="0"/>
                <xsd:element ref="ns5:SharedWithDetails" minOccurs="0"/>
                <xsd:element ref="ns4: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b43e0f-2e4f-4bb6-a3ff-2195dd10a569"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9a40eb0-f7f1-4f9e-bbab-29229612f03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f18b6411-c6fe-435a-b2dd-34b65314f19e}" ma:internalName="TaxCatchAll" ma:showField="CatchAllData" ma:web="e9a40eb0-f7f1-4f9e-bbab-29229612f03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985e6e6-9bdb-4258-9cf4-e12e34dc929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867e74-3d4d-4f9c-ae2e-1970018abb52"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04F497C-8CB6-4AFF-A82B-7756AEEE7234}">
  <ds:schemaRefs>
    <ds:schemaRef ds:uri="http://schemas.microsoft.com/office/2006/metadata/properties"/>
    <ds:schemaRef ds:uri="http://schemas.microsoft.com/office/infopath/2007/PartnerControls"/>
    <ds:schemaRef ds:uri="e9a40eb0-f7f1-4f9e-bbab-29229612f038"/>
    <ds:schemaRef ds:uri="03b43e0f-2e4f-4bb6-a3ff-2195dd10a569"/>
  </ds:schemaRefs>
</ds:datastoreItem>
</file>

<file path=customXml/itemProps2.xml><?xml version="1.0" encoding="utf-8"?>
<ds:datastoreItem xmlns:ds="http://schemas.openxmlformats.org/officeDocument/2006/customXml" ds:itemID="{8F16D92E-A121-4ACD-97A4-7C22D7E922BB}">
  <ds:schemaRefs>
    <ds:schemaRef ds:uri="http://schemas.microsoft.com/sharepoint/v3/contenttype/forms"/>
  </ds:schemaRefs>
</ds:datastoreItem>
</file>

<file path=customXml/itemProps3.xml><?xml version="1.0" encoding="utf-8"?>
<ds:datastoreItem xmlns:ds="http://schemas.openxmlformats.org/officeDocument/2006/customXml" ds:itemID="{4B943365-D68F-4DD1-ADF2-99F7667871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b43e0f-2e4f-4bb6-a3ff-2195dd10a569"/>
    <ds:schemaRef ds:uri="e9a40eb0-f7f1-4f9e-bbab-29229612f038"/>
    <ds:schemaRef ds:uri="f985e6e6-9bdb-4258-9cf4-e12e34dc9290"/>
    <ds:schemaRef ds:uri="da867e74-3d4d-4f9c-ae2e-1970018abb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1094</Words>
  <Characters>6237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Amorosi</dc:creator>
  <cp:keywords/>
  <dc:description/>
  <cp:lastModifiedBy>Laura Amorosi</cp:lastModifiedBy>
  <cp:revision>4</cp:revision>
  <dcterms:created xsi:type="dcterms:W3CDTF">2024-04-08T12:39:00Z</dcterms:created>
  <dcterms:modified xsi:type="dcterms:W3CDTF">2024-04-08T12:52:00Z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0x010100501BCFCD4AAE6949AD7F241D569863DE</vt:lpwstr>
  </property>
</Properties>
</file>